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75" w:rsidRPr="00A506B6" w:rsidRDefault="00AD4075" w:rsidP="00814257">
      <w:pPr>
        <w:jc w:val="center"/>
        <w:rPr>
          <w:rFonts w:ascii="Times New Roman" w:hAnsi="Times New Roman" w:cs="Times New Roman"/>
          <w:b/>
          <w:sz w:val="24"/>
          <w:szCs w:val="24"/>
        </w:rPr>
      </w:pPr>
      <w:r w:rsidRPr="00A506B6">
        <w:rPr>
          <w:rFonts w:ascii="Times New Roman" w:hAnsi="Times New Roman" w:cs="Times New Roman"/>
          <w:b/>
          <w:sz w:val="24"/>
          <w:szCs w:val="24"/>
        </w:rPr>
        <w:t>LIETUVOS NACIONALINIO MUZIEJAUS E</w:t>
      </w:r>
      <w:r w:rsidR="00F83AAE" w:rsidRPr="00A506B6">
        <w:rPr>
          <w:rFonts w:ascii="Times New Roman" w:hAnsi="Times New Roman" w:cs="Times New Roman"/>
          <w:b/>
          <w:sz w:val="24"/>
          <w:szCs w:val="24"/>
        </w:rPr>
        <w:t>LEKTRONINIO AUKCIONO</w:t>
      </w:r>
    </w:p>
    <w:p w:rsidR="00F83AAE" w:rsidRPr="00A506B6" w:rsidRDefault="00F83AAE" w:rsidP="00814257">
      <w:pPr>
        <w:jc w:val="center"/>
        <w:rPr>
          <w:rFonts w:ascii="Times New Roman" w:hAnsi="Times New Roman" w:cs="Times New Roman"/>
          <w:b/>
          <w:sz w:val="24"/>
          <w:szCs w:val="24"/>
        </w:rPr>
      </w:pPr>
      <w:r w:rsidRPr="00A506B6">
        <w:rPr>
          <w:rFonts w:ascii="Times New Roman" w:hAnsi="Times New Roman" w:cs="Times New Roman"/>
          <w:b/>
          <w:sz w:val="24"/>
          <w:szCs w:val="24"/>
        </w:rPr>
        <w:t xml:space="preserve"> SKELBIMAS</w:t>
      </w:r>
    </w:p>
    <w:p w:rsidR="00F83AAE" w:rsidRPr="00A506B6" w:rsidRDefault="00F83AAE" w:rsidP="00F83AAE">
      <w:pPr>
        <w:rPr>
          <w:rFonts w:ascii="Times New Roman" w:hAnsi="Times New Roman" w:cs="Times New Roman"/>
          <w:sz w:val="24"/>
          <w:szCs w:val="24"/>
        </w:rPr>
      </w:pPr>
    </w:p>
    <w:p w:rsidR="00F83AAE" w:rsidRPr="00A506B6" w:rsidRDefault="00B254D8" w:rsidP="00814257">
      <w:pPr>
        <w:jc w:val="both"/>
        <w:rPr>
          <w:rFonts w:ascii="Times New Roman" w:hAnsi="Times New Roman" w:cs="Times New Roman"/>
          <w:sz w:val="24"/>
          <w:szCs w:val="24"/>
        </w:rPr>
      </w:pPr>
      <w:r w:rsidRPr="00A506B6">
        <w:rPr>
          <w:rFonts w:ascii="Times New Roman" w:hAnsi="Times New Roman" w:cs="Times New Roman"/>
          <w:sz w:val="24"/>
          <w:szCs w:val="24"/>
        </w:rPr>
        <w:t>Biudžetinė įstaiga Lietuvos nacionalinis muziejus, juridinio asmens kodas 190756849</w:t>
      </w:r>
      <w:r w:rsidR="00F83AAE" w:rsidRPr="00A506B6">
        <w:rPr>
          <w:rFonts w:ascii="Times New Roman" w:hAnsi="Times New Roman" w:cs="Times New Roman"/>
          <w:sz w:val="24"/>
          <w:szCs w:val="24"/>
        </w:rPr>
        <w:t>, buveinės ad</w:t>
      </w:r>
      <w:r w:rsidRPr="00A506B6">
        <w:rPr>
          <w:rFonts w:ascii="Times New Roman" w:hAnsi="Times New Roman" w:cs="Times New Roman"/>
          <w:sz w:val="24"/>
          <w:szCs w:val="24"/>
        </w:rPr>
        <w:t>resas Vilnius, Arsenalo g. 1</w:t>
      </w:r>
      <w:r w:rsidR="00D0474A" w:rsidRPr="00A506B6">
        <w:rPr>
          <w:rFonts w:ascii="Times New Roman" w:hAnsi="Times New Roman" w:cs="Times New Roman"/>
          <w:sz w:val="24"/>
          <w:szCs w:val="24"/>
        </w:rPr>
        <w:t>, (toliau - LNM) skelbia pripažinto nereikalingo arba netinkamu naudoti turto (toliau – turtas)</w:t>
      </w:r>
      <w:r w:rsidR="00816BC6" w:rsidRPr="00A506B6">
        <w:rPr>
          <w:rFonts w:ascii="Times New Roman" w:hAnsi="Times New Roman" w:cs="Times New Roman"/>
          <w:sz w:val="24"/>
          <w:szCs w:val="24"/>
        </w:rPr>
        <w:t>, t. y</w:t>
      </w:r>
      <w:r w:rsidR="003B05BA" w:rsidRPr="00A506B6">
        <w:rPr>
          <w:rFonts w:ascii="Times New Roman" w:hAnsi="Times New Roman" w:cs="Times New Roman"/>
          <w:sz w:val="24"/>
          <w:szCs w:val="24"/>
        </w:rPr>
        <w:t xml:space="preserve">. </w:t>
      </w:r>
      <w:r w:rsidR="0048272E" w:rsidRPr="00A506B6">
        <w:rPr>
          <w:rFonts w:ascii="Times New Roman" w:hAnsi="Times New Roman" w:cs="Times New Roman"/>
          <w:b/>
          <w:sz w:val="24"/>
          <w:szCs w:val="24"/>
        </w:rPr>
        <w:t>3</w:t>
      </w:r>
      <w:r w:rsidR="00816BC6" w:rsidRPr="00A506B6">
        <w:rPr>
          <w:rFonts w:ascii="Times New Roman" w:hAnsi="Times New Roman" w:cs="Times New Roman"/>
          <w:b/>
          <w:sz w:val="24"/>
          <w:szCs w:val="24"/>
        </w:rPr>
        <w:t xml:space="preserve"> vnt.</w:t>
      </w:r>
      <w:r w:rsidR="003B05BA" w:rsidRPr="00A506B6">
        <w:rPr>
          <w:rFonts w:ascii="Times New Roman" w:hAnsi="Times New Roman" w:cs="Times New Roman"/>
          <w:b/>
          <w:sz w:val="24"/>
          <w:szCs w:val="24"/>
        </w:rPr>
        <w:t xml:space="preserve"> </w:t>
      </w:r>
      <w:r w:rsidR="0048272E" w:rsidRPr="00A506B6">
        <w:rPr>
          <w:rFonts w:ascii="Times New Roman" w:hAnsi="Times New Roman" w:cs="Times New Roman"/>
          <w:b/>
          <w:sz w:val="24"/>
          <w:szCs w:val="24"/>
        </w:rPr>
        <w:t>kiliminės dangos</w:t>
      </w:r>
      <w:r w:rsidR="003B05BA" w:rsidRPr="00A506B6">
        <w:rPr>
          <w:rFonts w:ascii="Times New Roman" w:hAnsi="Times New Roman" w:cs="Times New Roman"/>
          <w:sz w:val="24"/>
          <w:szCs w:val="24"/>
        </w:rPr>
        <w:t xml:space="preserve"> </w:t>
      </w:r>
      <w:r w:rsidR="00D0474A" w:rsidRPr="00A506B6">
        <w:rPr>
          <w:rFonts w:ascii="Times New Roman" w:hAnsi="Times New Roman" w:cs="Times New Roman"/>
          <w:sz w:val="24"/>
          <w:szCs w:val="24"/>
        </w:rPr>
        <w:t>viešą</w:t>
      </w:r>
      <w:r w:rsidR="00F83AAE" w:rsidRPr="00A506B6">
        <w:rPr>
          <w:rFonts w:ascii="Times New Roman" w:hAnsi="Times New Roman" w:cs="Times New Roman"/>
          <w:sz w:val="24"/>
          <w:szCs w:val="24"/>
        </w:rPr>
        <w:t xml:space="preserve"> elektroninį aukcioną (toliau - aukcionas) </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Aukcionas vy</w:t>
      </w:r>
      <w:r w:rsidR="00D0474A" w:rsidRPr="00A506B6">
        <w:rPr>
          <w:rFonts w:ascii="Times New Roman" w:hAnsi="Times New Roman" w:cs="Times New Roman"/>
          <w:sz w:val="24"/>
          <w:szCs w:val="24"/>
        </w:rPr>
        <w:t xml:space="preserve">ks nuo </w:t>
      </w:r>
      <w:r w:rsidR="00C20920" w:rsidRPr="00A506B6">
        <w:rPr>
          <w:rFonts w:ascii="Times New Roman" w:hAnsi="Times New Roman" w:cs="Times New Roman"/>
          <w:sz w:val="24"/>
          <w:szCs w:val="24"/>
        </w:rPr>
        <w:t>2022 m. balandžio mėn. 25</w:t>
      </w:r>
      <w:r w:rsidRPr="00A506B6">
        <w:rPr>
          <w:rFonts w:ascii="Times New Roman" w:hAnsi="Times New Roman" w:cs="Times New Roman"/>
          <w:sz w:val="24"/>
          <w:szCs w:val="24"/>
        </w:rPr>
        <w:t xml:space="preserve"> d. 9 val. </w:t>
      </w:r>
      <w:r w:rsidR="00C20920" w:rsidRPr="00A506B6">
        <w:rPr>
          <w:rFonts w:ascii="Times New Roman" w:hAnsi="Times New Roman" w:cs="Times New Roman"/>
          <w:sz w:val="24"/>
          <w:szCs w:val="24"/>
        </w:rPr>
        <w:t>00 min. iki 2022 m. balandžio 26</w:t>
      </w:r>
      <w:r w:rsidRPr="00A506B6">
        <w:rPr>
          <w:rFonts w:ascii="Times New Roman" w:hAnsi="Times New Roman" w:cs="Times New Roman"/>
          <w:sz w:val="24"/>
          <w:szCs w:val="24"/>
        </w:rPr>
        <w:t xml:space="preserve"> d. 14 val. 00 min. informacinėje Registrų centro sistemos svetainėje www.evarzytynes.lt tik užsiregistravus 2 ar daugiau dalyvių.</w:t>
      </w:r>
    </w:p>
    <w:p w:rsidR="00816BC6" w:rsidRPr="00A506B6" w:rsidRDefault="00816BC6" w:rsidP="00814257">
      <w:pPr>
        <w:jc w:val="both"/>
        <w:rPr>
          <w:rFonts w:ascii="Times New Roman" w:hAnsi="Times New Roman" w:cs="Times New Roman"/>
          <w:sz w:val="24"/>
          <w:szCs w:val="24"/>
        </w:rPr>
      </w:pPr>
      <w:r w:rsidRPr="00A506B6">
        <w:rPr>
          <w:rFonts w:ascii="Times New Roman" w:hAnsi="Times New Roman" w:cs="Times New Roman"/>
          <w:sz w:val="24"/>
          <w:szCs w:val="24"/>
        </w:rPr>
        <w:t>Aukcione parduodamo</w:t>
      </w:r>
      <w:r w:rsidR="008F298D" w:rsidRPr="00A506B6">
        <w:rPr>
          <w:rFonts w:ascii="Times New Roman" w:hAnsi="Times New Roman" w:cs="Times New Roman"/>
          <w:sz w:val="24"/>
          <w:szCs w:val="24"/>
        </w:rPr>
        <w:t xml:space="preserve"> turto </w:t>
      </w:r>
      <w:r w:rsidR="00DB404D" w:rsidRPr="00A506B6">
        <w:rPr>
          <w:rFonts w:ascii="Times New Roman" w:hAnsi="Times New Roman" w:cs="Times New Roman"/>
          <w:sz w:val="24"/>
          <w:szCs w:val="24"/>
        </w:rPr>
        <w:t>detalesnis aprašymas pateiktas</w:t>
      </w:r>
      <w:r w:rsidRPr="00A506B6">
        <w:rPr>
          <w:rFonts w:ascii="Times New Roman" w:hAnsi="Times New Roman" w:cs="Times New Roman"/>
          <w:sz w:val="24"/>
          <w:szCs w:val="24"/>
        </w:rPr>
        <w:t xml:space="preserve"> internetinėje svetainėje www.evarzytynes.lt skiltyje „kilnojamasis turtas“.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Turto apžiūra vyks darbo dienomis, darbo vala</w:t>
      </w:r>
      <w:r w:rsidR="00816BC6" w:rsidRPr="00A506B6">
        <w:rPr>
          <w:rFonts w:ascii="Times New Roman" w:hAnsi="Times New Roman" w:cs="Times New Roman"/>
          <w:sz w:val="24"/>
          <w:szCs w:val="24"/>
        </w:rPr>
        <w:t>ndomis iš anksto susitarus skelbime nurodytais kontaktiniais duomenimis</w:t>
      </w:r>
      <w:r w:rsidRPr="00A506B6">
        <w:rPr>
          <w:rFonts w:ascii="Times New Roman" w:hAnsi="Times New Roman" w:cs="Times New Roman"/>
          <w:sz w:val="24"/>
          <w:szCs w:val="24"/>
        </w:rPr>
        <w:t>.</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Aukciono dalyvis, registruojantis į aukcioną registracijos laiko</w:t>
      </w:r>
      <w:r w:rsidR="0095351D">
        <w:rPr>
          <w:rFonts w:ascii="Times New Roman" w:hAnsi="Times New Roman" w:cs="Times New Roman"/>
          <w:sz w:val="24"/>
          <w:szCs w:val="24"/>
        </w:rPr>
        <w:t>tarpiu 2022 m. balandžio mėn. 19 ir 21</w:t>
      </w:r>
      <w:bookmarkStart w:id="0" w:name="_GoBack"/>
      <w:bookmarkEnd w:id="0"/>
      <w:r w:rsidR="00C20920" w:rsidRPr="00A506B6">
        <w:rPr>
          <w:rFonts w:ascii="Times New Roman" w:hAnsi="Times New Roman" w:cs="Times New Roman"/>
          <w:sz w:val="24"/>
          <w:szCs w:val="24"/>
        </w:rPr>
        <w:t xml:space="preserve"> dienomis</w:t>
      </w:r>
      <w:r w:rsidR="00D0474A" w:rsidRPr="00A506B6">
        <w:rPr>
          <w:rFonts w:ascii="Times New Roman" w:hAnsi="Times New Roman" w:cs="Times New Roman"/>
          <w:sz w:val="24"/>
          <w:szCs w:val="24"/>
        </w:rPr>
        <w:t xml:space="preserve"> turi pervesti į LNM</w:t>
      </w:r>
      <w:r w:rsidRPr="00A506B6">
        <w:rPr>
          <w:rFonts w:ascii="Times New Roman" w:hAnsi="Times New Roman" w:cs="Times New Roman"/>
          <w:sz w:val="24"/>
          <w:szCs w:val="24"/>
        </w:rPr>
        <w:t xml:space="preserve"> banko sąskaitą aukciono skelbime nurodytą konkrečią pinigų sumą eurais:</w:t>
      </w:r>
    </w:p>
    <w:p w:rsidR="00F83AAE" w:rsidRPr="00A506B6" w:rsidRDefault="00D0474A" w:rsidP="00814257">
      <w:pPr>
        <w:jc w:val="both"/>
        <w:rPr>
          <w:rFonts w:ascii="Times New Roman" w:hAnsi="Times New Roman" w:cs="Times New Roman"/>
          <w:sz w:val="24"/>
          <w:szCs w:val="24"/>
        </w:rPr>
      </w:pPr>
      <w:r w:rsidRPr="00A506B6">
        <w:rPr>
          <w:rFonts w:ascii="Times New Roman" w:hAnsi="Times New Roman" w:cs="Times New Roman"/>
          <w:sz w:val="24"/>
          <w:szCs w:val="24"/>
        </w:rPr>
        <w:t xml:space="preserve">1) </w:t>
      </w:r>
      <w:r w:rsidR="00F83AAE" w:rsidRPr="00A506B6">
        <w:rPr>
          <w:rFonts w:ascii="Times New Roman" w:hAnsi="Times New Roman" w:cs="Times New Roman"/>
          <w:sz w:val="24"/>
          <w:szCs w:val="24"/>
        </w:rPr>
        <w:t xml:space="preserve">dalyvio registravimo mokestį – 20 </w:t>
      </w:r>
      <w:proofErr w:type="spellStart"/>
      <w:r w:rsidR="00F83AAE" w:rsidRPr="00A506B6">
        <w:rPr>
          <w:rFonts w:ascii="Times New Roman" w:hAnsi="Times New Roman" w:cs="Times New Roman"/>
          <w:sz w:val="24"/>
          <w:szCs w:val="24"/>
        </w:rPr>
        <w:t>Eur</w:t>
      </w:r>
      <w:proofErr w:type="spellEnd"/>
      <w:r w:rsidR="00F83AAE" w:rsidRPr="00A506B6">
        <w:rPr>
          <w:rFonts w:ascii="Times New Roman" w:hAnsi="Times New Roman" w:cs="Times New Roman"/>
          <w:sz w:val="24"/>
          <w:szCs w:val="24"/>
        </w:rPr>
        <w:t>;</w:t>
      </w:r>
    </w:p>
    <w:p w:rsidR="00F83AAE" w:rsidRPr="00A506B6" w:rsidRDefault="00AC47CA" w:rsidP="00AC47CA">
      <w:pPr>
        <w:jc w:val="both"/>
        <w:rPr>
          <w:rFonts w:ascii="Times New Roman" w:hAnsi="Times New Roman" w:cs="Times New Roman"/>
          <w:sz w:val="24"/>
          <w:szCs w:val="24"/>
        </w:rPr>
      </w:pPr>
      <w:r w:rsidRPr="00A506B6">
        <w:rPr>
          <w:rFonts w:ascii="Times New Roman" w:hAnsi="Times New Roman" w:cs="Times New Roman"/>
          <w:sz w:val="24"/>
          <w:szCs w:val="24"/>
        </w:rPr>
        <w:t xml:space="preserve">2) </w:t>
      </w:r>
      <w:r w:rsidR="009B6DEC" w:rsidRPr="00A506B6">
        <w:rPr>
          <w:rFonts w:ascii="Times New Roman" w:hAnsi="Times New Roman" w:cs="Times New Roman"/>
          <w:sz w:val="24"/>
          <w:szCs w:val="24"/>
        </w:rPr>
        <w:t xml:space="preserve">dalyvio garantinį įnašą – </w:t>
      </w:r>
      <w:r w:rsidR="00F83AAE" w:rsidRPr="00A506B6">
        <w:rPr>
          <w:rFonts w:ascii="Times New Roman" w:hAnsi="Times New Roman" w:cs="Times New Roman"/>
          <w:sz w:val="24"/>
          <w:szCs w:val="24"/>
        </w:rPr>
        <w:t xml:space="preserve">10 proc.  nuo </w:t>
      </w:r>
      <w:r w:rsidRPr="00A506B6">
        <w:rPr>
          <w:rFonts w:ascii="Times New Roman" w:hAnsi="Times New Roman" w:cs="Times New Roman"/>
          <w:sz w:val="24"/>
          <w:szCs w:val="24"/>
        </w:rPr>
        <w:t>pradinės turto pardavimo kainos.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Sąskaitos numeris įmokai</w:t>
      </w:r>
      <w:r w:rsidR="00E94CE5" w:rsidRPr="00A506B6">
        <w:rPr>
          <w:rFonts w:ascii="Times New Roman" w:hAnsi="Times New Roman" w:cs="Times New Roman"/>
          <w:sz w:val="24"/>
          <w:szCs w:val="24"/>
        </w:rPr>
        <w:t xml:space="preserve"> sumokėti: LT137044060000257108, SEB</w:t>
      </w:r>
      <w:r w:rsidRPr="00A506B6">
        <w:rPr>
          <w:rFonts w:ascii="Times New Roman" w:hAnsi="Times New Roman" w:cs="Times New Roman"/>
          <w:sz w:val="24"/>
          <w:szCs w:val="24"/>
        </w:rPr>
        <w:t xml:space="preserve"> Bank AB. Pavedimo paskirtyje BŪTINA nurodyti </w:t>
      </w:r>
      <w:r w:rsidRPr="00A506B6">
        <w:rPr>
          <w:rFonts w:ascii="Times New Roman" w:hAnsi="Times New Roman" w:cs="Times New Roman"/>
          <w:b/>
          <w:sz w:val="24"/>
          <w:szCs w:val="24"/>
        </w:rPr>
        <w:t>aukciono numerį</w:t>
      </w:r>
      <w:r w:rsidRPr="00A506B6">
        <w:rPr>
          <w:rFonts w:ascii="Times New Roman" w:hAnsi="Times New Roman" w:cs="Times New Roman"/>
          <w:sz w:val="24"/>
          <w:szCs w:val="24"/>
        </w:rPr>
        <w:t>, už kurį daromas pavedimas.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N</w:t>
      </w:r>
      <w:r w:rsidR="00D0474A" w:rsidRPr="00A506B6">
        <w:rPr>
          <w:rFonts w:ascii="Times New Roman" w:hAnsi="Times New Roman" w:cs="Times New Roman"/>
          <w:sz w:val="24"/>
          <w:szCs w:val="24"/>
        </w:rPr>
        <w:t>enurodžius aukciono numerio, LNM</w:t>
      </w:r>
      <w:r w:rsidRPr="00A506B6">
        <w:rPr>
          <w:rFonts w:ascii="Times New Roman" w:hAnsi="Times New Roman" w:cs="Times New Roman"/>
          <w:sz w:val="24"/>
          <w:szCs w:val="24"/>
        </w:rPr>
        <w:t xml:space="preserve"> pasilieka teisę dalyvio neregistruoti aukcione.</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 xml:space="preserve">Aukciono dalyviai registruojami aukcione TIK jei sumokėjo dalyvio registravimo </w:t>
      </w:r>
      <w:r w:rsidR="00A15C38" w:rsidRPr="00A506B6">
        <w:rPr>
          <w:rFonts w:ascii="Times New Roman" w:hAnsi="Times New Roman" w:cs="Times New Roman"/>
          <w:sz w:val="24"/>
          <w:szCs w:val="24"/>
        </w:rPr>
        <w:t>mokestį ir garantinį įnašą į LNM</w:t>
      </w:r>
      <w:r w:rsidRPr="00A506B6">
        <w:rPr>
          <w:rFonts w:ascii="Times New Roman" w:hAnsi="Times New Roman" w:cs="Times New Roman"/>
          <w:sz w:val="24"/>
          <w:szCs w:val="24"/>
        </w:rPr>
        <w:t xml:space="preserve"> atsiskaitomąją sąskaitą.</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Pavedimai turi būti atliekami TIK registracijos dienomis. Atlikus pavedimą anksčiau arba vėliau nei registracijos periodas, dalyvis bus neregistruojamas.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Aukciono dalyvio registravimo mokestis neįskaitomas į pirkimo sumą ir grąžinamas tik tais atvejais, kada aukcionas neįvyksta arba dalyvis neužsiregistruoja varžytinių portale. Aukciono laimėtojui nesumokėjus už įsigytą prekę, garantinis įnašas negrąžinamas.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Aukcionas pripažįstamas įvykęs tik tada, jei užsire</w:t>
      </w:r>
      <w:r w:rsidR="00A15C38" w:rsidRPr="00A506B6">
        <w:rPr>
          <w:rFonts w:ascii="Times New Roman" w:hAnsi="Times New Roman" w:cs="Times New Roman"/>
          <w:sz w:val="24"/>
          <w:szCs w:val="24"/>
        </w:rPr>
        <w:t>gistruoja 2 ar daugiau dalyvių.</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Laimėjus aukcioną, bus išrašoma išankstinė sąskaita, į kurią reikės susimokėti likusią sumą. Dėmesio! Jokiu būdu nedary</w:t>
      </w:r>
      <w:r w:rsidR="00A15C38" w:rsidRPr="00A506B6">
        <w:rPr>
          <w:rFonts w:ascii="Times New Roman" w:hAnsi="Times New Roman" w:cs="Times New Roman"/>
          <w:sz w:val="24"/>
          <w:szCs w:val="24"/>
        </w:rPr>
        <w:t>ti pavedimų iš karto po laimėt</w:t>
      </w:r>
      <w:r w:rsidRPr="00A506B6">
        <w:rPr>
          <w:rFonts w:ascii="Times New Roman" w:hAnsi="Times New Roman" w:cs="Times New Roman"/>
          <w:sz w:val="24"/>
          <w:szCs w:val="24"/>
        </w:rPr>
        <w:t>o</w:t>
      </w:r>
      <w:r w:rsidR="00A15C38" w:rsidRPr="00A506B6">
        <w:rPr>
          <w:rFonts w:ascii="Times New Roman" w:hAnsi="Times New Roman" w:cs="Times New Roman"/>
          <w:sz w:val="24"/>
          <w:szCs w:val="24"/>
        </w:rPr>
        <w:t xml:space="preserve"> aukciono</w:t>
      </w:r>
      <w:r w:rsidRPr="00A506B6">
        <w:rPr>
          <w:rFonts w:ascii="Times New Roman" w:hAnsi="Times New Roman" w:cs="Times New Roman"/>
          <w:sz w:val="24"/>
          <w:szCs w:val="24"/>
        </w:rPr>
        <w:t>. Būtina sulaukti išankstinės sąskaitos faktūros.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Dalyvauti aukcione turi teisę TIK REGISTRUOTI asmenys.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Aukciono  dalyviui,  laimėjusiam  aukcioną,  dalyvio  garantinis  įnašas  įskaitomas  į  pirkimo sumą.  Nelaimėjusiam  dalyviui  ar  neįvykus  aukcionui  dalyvio  garantinis  įn</w:t>
      </w:r>
      <w:r w:rsidR="00C8520B" w:rsidRPr="00A506B6">
        <w:rPr>
          <w:rFonts w:ascii="Times New Roman" w:hAnsi="Times New Roman" w:cs="Times New Roman"/>
          <w:sz w:val="24"/>
          <w:szCs w:val="24"/>
        </w:rPr>
        <w:t>ašas  grąžinamas  per  5</w:t>
      </w:r>
      <w:r w:rsidRPr="00A506B6">
        <w:rPr>
          <w:rFonts w:ascii="Times New Roman" w:hAnsi="Times New Roman" w:cs="Times New Roman"/>
          <w:sz w:val="24"/>
          <w:szCs w:val="24"/>
        </w:rPr>
        <w:t xml:space="preserve"> darbo dienas nuo prašymo pateikimo dienos. Atsisakius apmokėti už aukcione įsigytą prekę, dalyvio garantinis įnašas negrąžinamas.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lastRenderedPageBreak/>
        <w:t>Aukciono laimėtojas už aukcione parduotą valstybės turtą atsiskaito per 3 darbo dienas po pateiktos išankstinio apmokėjimo sąskaitos išrašymo datos, atlikdamas pinigų pervedimą į nurodytą Įmonės atsiskaitomąją banko sąskaitą.</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Jeigu per nustatytą terminą aukciono laimėtojas neatsiskaito už nupirktą turto objektą, šį turto objektą galima parduoti naujame aukcione. Tokiu atveju Įmonė turi teisę įgyvendinti visas aukciono vedėjo teises, nurodytas Lietuvos Respublikos civilinio kodekso 6.422 straipsnio 2 dalyje.</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Įsigytą turtą pirkėjas išsiveža savo lėšomis ne vėliau kaip per 3 darbo dienas po apmokėjimo už nupirktą turtą. Aukciono rengėjai už parduoto turto kokybę neatsako ir jokių pretenzijų nepriima. Įmonė aukciono dalyvių asmens duomenis tretiesiems asmenims atskleisti gali tik asmens duomenų apsaugą reguliuojančių teisės aktų nustatytais atvejais.</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Kontaktini</w:t>
      </w:r>
      <w:r w:rsidR="0081365B" w:rsidRPr="00A506B6">
        <w:rPr>
          <w:rFonts w:ascii="Times New Roman" w:hAnsi="Times New Roman" w:cs="Times New Roman"/>
          <w:sz w:val="24"/>
          <w:szCs w:val="24"/>
        </w:rPr>
        <w:t>ai asmenys</w:t>
      </w:r>
      <w:r w:rsidRPr="00A506B6">
        <w:rPr>
          <w:rFonts w:ascii="Times New Roman" w:hAnsi="Times New Roman" w:cs="Times New Roman"/>
          <w:sz w:val="24"/>
          <w:szCs w:val="24"/>
        </w:rPr>
        <w:t>:</w:t>
      </w:r>
    </w:p>
    <w:p w:rsidR="00F83AAE" w:rsidRPr="00A506B6" w:rsidRDefault="00F83AAE" w:rsidP="00814257">
      <w:pPr>
        <w:jc w:val="both"/>
        <w:rPr>
          <w:rFonts w:ascii="Times New Roman" w:hAnsi="Times New Roman" w:cs="Times New Roman"/>
          <w:sz w:val="24"/>
          <w:szCs w:val="24"/>
        </w:rPr>
      </w:pPr>
      <w:r w:rsidRPr="00A506B6">
        <w:rPr>
          <w:rFonts w:ascii="Times New Roman" w:hAnsi="Times New Roman" w:cs="Times New Roman"/>
          <w:sz w:val="24"/>
          <w:szCs w:val="24"/>
        </w:rPr>
        <w:t>Dė</w:t>
      </w:r>
      <w:r w:rsidR="0081365B" w:rsidRPr="00A506B6">
        <w:rPr>
          <w:rFonts w:ascii="Times New Roman" w:hAnsi="Times New Roman" w:cs="Times New Roman"/>
          <w:sz w:val="24"/>
          <w:szCs w:val="24"/>
        </w:rPr>
        <w:t xml:space="preserve">l bendrų aukciono taisyklių – Teisės ir žmogiškųjų išteklių teisininkas Tadas </w:t>
      </w:r>
      <w:proofErr w:type="spellStart"/>
      <w:r w:rsidR="0081365B" w:rsidRPr="00A506B6">
        <w:rPr>
          <w:rFonts w:ascii="Times New Roman" w:hAnsi="Times New Roman" w:cs="Times New Roman"/>
          <w:sz w:val="24"/>
          <w:szCs w:val="24"/>
        </w:rPr>
        <w:t>Sobenka</w:t>
      </w:r>
      <w:proofErr w:type="spellEnd"/>
      <w:r w:rsidR="0081365B" w:rsidRPr="00A506B6">
        <w:rPr>
          <w:rFonts w:ascii="Times New Roman" w:hAnsi="Times New Roman" w:cs="Times New Roman"/>
          <w:sz w:val="24"/>
          <w:szCs w:val="24"/>
        </w:rPr>
        <w:t>, tel. +370</w:t>
      </w:r>
      <w:r w:rsidR="00896303" w:rsidRPr="00A506B6">
        <w:rPr>
          <w:rFonts w:ascii="Times New Roman" w:hAnsi="Times New Roman" w:cs="Times New Roman"/>
          <w:sz w:val="24"/>
          <w:szCs w:val="24"/>
        </w:rPr>
        <w:t> </w:t>
      </w:r>
      <w:r w:rsidR="0081365B" w:rsidRPr="00A506B6">
        <w:rPr>
          <w:rFonts w:ascii="Times New Roman" w:hAnsi="Times New Roman" w:cs="Times New Roman"/>
          <w:sz w:val="24"/>
          <w:szCs w:val="24"/>
        </w:rPr>
        <w:t>611</w:t>
      </w:r>
      <w:r w:rsidR="00896303" w:rsidRPr="00A506B6">
        <w:rPr>
          <w:rFonts w:ascii="Times New Roman" w:hAnsi="Times New Roman" w:cs="Times New Roman"/>
          <w:sz w:val="24"/>
          <w:szCs w:val="24"/>
        </w:rPr>
        <w:t xml:space="preserve"> </w:t>
      </w:r>
      <w:r w:rsidR="0081365B" w:rsidRPr="00A506B6">
        <w:rPr>
          <w:rFonts w:ascii="Times New Roman" w:hAnsi="Times New Roman" w:cs="Times New Roman"/>
          <w:sz w:val="24"/>
          <w:szCs w:val="24"/>
        </w:rPr>
        <w:t>20291, el. p. tadas.sobenka@lnm</w:t>
      </w:r>
      <w:r w:rsidRPr="00A506B6">
        <w:rPr>
          <w:rFonts w:ascii="Times New Roman" w:hAnsi="Times New Roman" w:cs="Times New Roman"/>
          <w:sz w:val="24"/>
          <w:szCs w:val="24"/>
        </w:rPr>
        <w:t>.lt</w:t>
      </w:r>
    </w:p>
    <w:p w:rsidR="00F83AAE" w:rsidRPr="00A506B6" w:rsidRDefault="0081365B" w:rsidP="00814257">
      <w:pPr>
        <w:jc w:val="both"/>
        <w:rPr>
          <w:rFonts w:ascii="Times New Roman" w:hAnsi="Times New Roman" w:cs="Times New Roman"/>
          <w:sz w:val="24"/>
          <w:szCs w:val="24"/>
        </w:rPr>
      </w:pPr>
      <w:r w:rsidRPr="00A506B6">
        <w:rPr>
          <w:rFonts w:ascii="Times New Roman" w:hAnsi="Times New Roman" w:cs="Times New Roman"/>
          <w:sz w:val="24"/>
          <w:szCs w:val="24"/>
        </w:rPr>
        <w:t>Dėl parduodamo turto apžiūrėjimo</w:t>
      </w:r>
      <w:r w:rsidR="00896303" w:rsidRPr="00A506B6">
        <w:rPr>
          <w:rFonts w:ascii="Times New Roman" w:hAnsi="Times New Roman" w:cs="Times New Roman"/>
          <w:sz w:val="24"/>
          <w:szCs w:val="24"/>
        </w:rPr>
        <w:t xml:space="preserve"> Pastatų eksploatavimo ir ūkio tarnybo</w:t>
      </w:r>
      <w:r w:rsidR="00641E32" w:rsidRPr="00A506B6">
        <w:rPr>
          <w:rFonts w:ascii="Times New Roman" w:hAnsi="Times New Roman" w:cs="Times New Roman"/>
          <w:sz w:val="24"/>
          <w:szCs w:val="24"/>
        </w:rPr>
        <w:t>s pastatų priežiūros administratorė</w:t>
      </w:r>
      <w:r w:rsidR="00896303" w:rsidRPr="00A506B6">
        <w:rPr>
          <w:rFonts w:ascii="Times New Roman" w:hAnsi="Times New Roman" w:cs="Times New Roman"/>
          <w:sz w:val="24"/>
          <w:szCs w:val="24"/>
        </w:rPr>
        <w:t xml:space="preserve"> </w:t>
      </w:r>
      <w:r w:rsidRPr="00A506B6">
        <w:rPr>
          <w:rFonts w:ascii="Times New Roman" w:hAnsi="Times New Roman" w:cs="Times New Roman"/>
          <w:sz w:val="24"/>
          <w:szCs w:val="24"/>
        </w:rPr>
        <w:t xml:space="preserve"> </w:t>
      </w:r>
      <w:r w:rsidR="00641E32" w:rsidRPr="00A506B6">
        <w:rPr>
          <w:rFonts w:ascii="Times New Roman" w:hAnsi="Times New Roman" w:cs="Times New Roman"/>
          <w:sz w:val="24"/>
          <w:szCs w:val="24"/>
        </w:rPr>
        <w:t xml:space="preserve">Stanislava </w:t>
      </w:r>
      <w:proofErr w:type="spellStart"/>
      <w:r w:rsidR="00641E32" w:rsidRPr="00A506B6">
        <w:rPr>
          <w:rFonts w:ascii="Times New Roman" w:hAnsi="Times New Roman" w:cs="Times New Roman"/>
          <w:sz w:val="24"/>
          <w:szCs w:val="24"/>
        </w:rPr>
        <w:t>Adomavičienė</w:t>
      </w:r>
      <w:proofErr w:type="spellEnd"/>
      <w:r w:rsidR="00896303" w:rsidRPr="00A506B6">
        <w:rPr>
          <w:rFonts w:ascii="Times New Roman" w:hAnsi="Times New Roman" w:cs="Times New Roman"/>
          <w:sz w:val="24"/>
          <w:szCs w:val="24"/>
        </w:rPr>
        <w:t>, tel. +3706</w:t>
      </w:r>
      <w:r w:rsidR="00AD4075" w:rsidRPr="00A506B6">
        <w:rPr>
          <w:rFonts w:ascii="Times New Roman" w:hAnsi="Times New Roman" w:cs="Times New Roman"/>
          <w:sz w:val="24"/>
          <w:szCs w:val="24"/>
        </w:rPr>
        <w:t>7232098</w:t>
      </w:r>
      <w:r w:rsidR="00896303" w:rsidRPr="00A506B6">
        <w:rPr>
          <w:rFonts w:ascii="Times New Roman" w:hAnsi="Times New Roman" w:cs="Times New Roman"/>
          <w:sz w:val="24"/>
          <w:szCs w:val="24"/>
        </w:rPr>
        <w:t xml:space="preserve">, </w:t>
      </w:r>
      <w:proofErr w:type="spellStart"/>
      <w:r w:rsidR="00896303" w:rsidRPr="00A506B6">
        <w:rPr>
          <w:rFonts w:ascii="Times New Roman" w:hAnsi="Times New Roman" w:cs="Times New Roman"/>
          <w:sz w:val="24"/>
          <w:szCs w:val="24"/>
        </w:rPr>
        <w:t>el</w:t>
      </w:r>
      <w:proofErr w:type="spellEnd"/>
      <w:r w:rsidR="00896303" w:rsidRPr="00A506B6">
        <w:rPr>
          <w:rFonts w:ascii="Times New Roman" w:hAnsi="Times New Roman" w:cs="Times New Roman"/>
          <w:sz w:val="24"/>
          <w:szCs w:val="24"/>
        </w:rPr>
        <w:t xml:space="preserve"> .p. </w:t>
      </w:r>
      <w:hyperlink r:id="rId4" w:history="1">
        <w:r w:rsidR="00641E32" w:rsidRPr="00A506B6">
          <w:rPr>
            <w:rStyle w:val="Hyperlink"/>
            <w:rFonts w:ascii="Times New Roman" w:hAnsi="Times New Roman" w:cs="Times New Roman"/>
            <w:color w:val="auto"/>
            <w:sz w:val="24"/>
            <w:szCs w:val="24"/>
            <w:u w:val="none"/>
          </w:rPr>
          <w:t>stanislava.adomaviciene@lnm.lt</w:t>
        </w:r>
      </w:hyperlink>
      <w:r w:rsidR="00896303" w:rsidRPr="00A506B6">
        <w:rPr>
          <w:rFonts w:ascii="Times New Roman" w:hAnsi="Times New Roman" w:cs="Times New Roman"/>
          <w:sz w:val="24"/>
          <w:szCs w:val="24"/>
        </w:rPr>
        <w:t xml:space="preserve"> </w:t>
      </w:r>
    </w:p>
    <w:p w:rsidR="002D4E10" w:rsidRPr="00A506B6" w:rsidRDefault="00C20920" w:rsidP="00814257">
      <w:pPr>
        <w:jc w:val="both"/>
        <w:rPr>
          <w:rFonts w:ascii="Times New Roman" w:hAnsi="Times New Roman" w:cs="Times New Roman"/>
          <w:sz w:val="24"/>
          <w:szCs w:val="24"/>
        </w:rPr>
      </w:pPr>
      <w:r w:rsidRPr="00A506B6">
        <w:rPr>
          <w:rFonts w:ascii="Times New Roman" w:hAnsi="Times New Roman" w:cs="Times New Roman"/>
          <w:sz w:val="24"/>
          <w:szCs w:val="24"/>
        </w:rPr>
        <w:t>Dėl parduodamo tu</w:t>
      </w:r>
      <w:r w:rsidR="00F83AAE" w:rsidRPr="00A506B6">
        <w:rPr>
          <w:rFonts w:ascii="Times New Roman" w:hAnsi="Times New Roman" w:cs="Times New Roman"/>
          <w:sz w:val="24"/>
          <w:szCs w:val="24"/>
        </w:rPr>
        <w:t>rto būklės prašome kreiptis nurodytais telefonais prie parduodamo turto. Nurodytais kontaktais prašome kreiptis ti</w:t>
      </w:r>
      <w:r w:rsidR="00C8520B" w:rsidRPr="00A506B6">
        <w:rPr>
          <w:rFonts w:ascii="Times New Roman" w:hAnsi="Times New Roman" w:cs="Times New Roman"/>
          <w:sz w:val="24"/>
          <w:szCs w:val="24"/>
        </w:rPr>
        <w:t>k darbo dienomis nuo 9</w:t>
      </w:r>
      <w:r w:rsidR="00814257" w:rsidRPr="00A506B6">
        <w:rPr>
          <w:rFonts w:ascii="Times New Roman" w:hAnsi="Times New Roman" w:cs="Times New Roman"/>
          <w:sz w:val="24"/>
          <w:szCs w:val="24"/>
        </w:rPr>
        <w:t>:00 iki 16</w:t>
      </w:r>
      <w:r w:rsidR="00F83AAE" w:rsidRPr="00A506B6">
        <w:rPr>
          <w:rFonts w:ascii="Times New Roman" w:hAnsi="Times New Roman" w:cs="Times New Roman"/>
          <w:sz w:val="24"/>
          <w:szCs w:val="24"/>
        </w:rPr>
        <w:t>:00.</w:t>
      </w:r>
    </w:p>
    <w:p w:rsidR="00AD4075" w:rsidRPr="00A506B6" w:rsidRDefault="00AD4075" w:rsidP="00814257">
      <w:pPr>
        <w:jc w:val="both"/>
        <w:rPr>
          <w:rFonts w:ascii="Times New Roman" w:hAnsi="Times New Roman" w:cs="Times New Roman"/>
          <w:sz w:val="24"/>
          <w:szCs w:val="24"/>
        </w:rPr>
      </w:pPr>
    </w:p>
    <w:p w:rsidR="00AD4075" w:rsidRPr="00A506B6" w:rsidRDefault="00AD4075" w:rsidP="00814257">
      <w:pPr>
        <w:jc w:val="both"/>
        <w:rPr>
          <w:rFonts w:ascii="Times New Roman" w:hAnsi="Times New Roman" w:cs="Times New Roman"/>
          <w:sz w:val="24"/>
          <w:szCs w:val="24"/>
        </w:rPr>
      </w:pPr>
    </w:p>
    <w:sectPr w:rsidR="00AD4075" w:rsidRPr="00A506B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AE"/>
    <w:rsid w:val="00130E77"/>
    <w:rsid w:val="002A1C11"/>
    <w:rsid w:val="002D4E10"/>
    <w:rsid w:val="0031629E"/>
    <w:rsid w:val="003B05BA"/>
    <w:rsid w:val="0048272E"/>
    <w:rsid w:val="00491ADC"/>
    <w:rsid w:val="005433FD"/>
    <w:rsid w:val="00641E32"/>
    <w:rsid w:val="0081365B"/>
    <w:rsid w:val="00814257"/>
    <w:rsid w:val="00816BC6"/>
    <w:rsid w:val="00896303"/>
    <w:rsid w:val="008F298D"/>
    <w:rsid w:val="0095351D"/>
    <w:rsid w:val="00992CAE"/>
    <w:rsid w:val="009B6DEC"/>
    <w:rsid w:val="00A15C38"/>
    <w:rsid w:val="00A506B6"/>
    <w:rsid w:val="00AC388D"/>
    <w:rsid w:val="00AC47CA"/>
    <w:rsid w:val="00AD4075"/>
    <w:rsid w:val="00B254D8"/>
    <w:rsid w:val="00B45C6F"/>
    <w:rsid w:val="00C17AF8"/>
    <w:rsid w:val="00C20920"/>
    <w:rsid w:val="00C8520B"/>
    <w:rsid w:val="00D0474A"/>
    <w:rsid w:val="00D770DF"/>
    <w:rsid w:val="00DB404D"/>
    <w:rsid w:val="00E94CE5"/>
    <w:rsid w:val="00F83AAE"/>
    <w:rsid w:val="00F86BA8"/>
    <w:rsid w:val="00FF06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BB4C8-E7E2-4A3D-A735-52CECB9B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303"/>
    <w:rPr>
      <w:color w:val="0563C1" w:themeColor="hyperlink"/>
      <w:u w:val="single"/>
    </w:rPr>
  </w:style>
  <w:style w:type="paragraph" w:styleId="ListParagraph">
    <w:name w:val="List Paragraph"/>
    <w:basedOn w:val="Normal"/>
    <w:uiPriority w:val="34"/>
    <w:qFormat/>
    <w:rsid w:val="00D0474A"/>
    <w:pPr>
      <w:ind w:left="720"/>
      <w:contextualSpacing/>
    </w:pPr>
  </w:style>
  <w:style w:type="character" w:customStyle="1" w:styleId="JUODOSRAIDS">
    <w:name w:val="JUODOS RAIDĖS"/>
    <w:basedOn w:val="DefaultParagraphFont"/>
    <w:uiPriority w:val="1"/>
    <w:rsid w:val="00E94CE5"/>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nislava.adomaviciene@ln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2579</Words>
  <Characters>1471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LNM</dc:creator>
  <cp:keywords/>
  <dc:description/>
  <cp:lastModifiedBy>LNM</cp:lastModifiedBy>
  <cp:revision>16</cp:revision>
  <dcterms:created xsi:type="dcterms:W3CDTF">2022-04-10T15:32:00Z</dcterms:created>
  <dcterms:modified xsi:type="dcterms:W3CDTF">2022-04-13T09:16:00Z</dcterms:modified>
</cp:coreProperties>
</file>