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74" w:rsidRPr="0036390A" w:rsidRDefault="0036390A" w:rsidP="007A5174">
      <w:pPr>
        <w:spacing w:line="360" w:lineRule="auto"/>
        <w:jc w:val="center"/>
        <w:rPr>
          <w:rFonts w:ascii="Times New Roman" w:hAnsi="Times New Roman" w:cs="Times New Roman"/>
        </w:rPr>
      </w:pPr>
      <w:r w:rsidRPr="0036390A">
        <w:rPr>
          <w:rFonts w:ascii="Times New Roman" w:hAnsi="Times New Roman" w:cs="Times New Roman"/>
        </w:rPr>
        <w:t>ATMINTINĖ</w:t>
      </w:r>
    </w:p>
    <w:p w:rsidR="007A5174" w:rsidRPr="0036390A" w:rsidRDefault="0076696E" w:rsidP="007A5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Muziejui pateikiam</w:t>
      </w:r>
      <w:r w:rsidR="007A5174" w:rsidRPr="0036390A">
        <w:rPr>
          <w:rFonts w:ascii="Times New Roman" w:hAnsi="Times New Roman" w:cs="Times New Roman"/>
        </w:rPr>
        <w:t xml:space="preserve">a medžiaga turi būti aiškiai susijusi su </w:t>
      </w:r>
      <w:r>
        <w:rPr>
          <w:rFonts w:ascii="Times New Roman" w:hAnsi="Times New Roman" w:cs="Times New Roman"/>
        </w:rPr>
        <w:t xml:space="preserve">dėl viruso COVID-19 </w:t>
      </w:r>
      <w:r w:rsidR="007A5174" w:rsidRPr="0036390A">
        <w:rPr>
          <w:rFonts w:ascii="Times New Roman" w:hAnsi="Times New Roman" w:cs="Times New Roman"/>
        </w:rPr>
        <w:t>plitimo</w:t>
      </w:r>
      <w:r w:rsidR="00273547" w:rsidRPr="00273547">
        <w:rPr>
          <w:rFonts w:ascii="Times New Roman" w:hAnsi="Times New Roman" w:cs="Times New Roman"/>
        </w:rPr>
        <w:t xml:space="preserve"> </w:t>
      </w:r>
      <w:r w:rsidR="00273547">
        <w:rPr>
          <w:rFonts w:ascii="Times New Roman" w:hAnsi="Times New Roman" w:cs="Times New Roman"/>
        </w:rPr>
        <w:t>susidariusia situacija</w:t>
      </w:r>
      <w:r w:rsidR="007A5174" w:rsidRPr="0036390A">
        <w:rPr>
          <w:rFonts w:ascii="Times New Roman" w:hAnsi="Times New Roman" w:cs="Times New Roman"/>
        </w:rPr>
        <w:t>, kurioje šiuo metu yra atsidūręs visas pasaulis.</w:t>
      </w:r>
    </w:p>
    <w:p w:rsidR="008A328E" w:rsidRPr="0036390A" w:rsidRDefault="007A5174" w:rsidP="007A5174">
      <w:pPr>
        <w:jc w:val="both"/>
        <w:rPr>
          <w:rFonts w:ascii="Times New Roman" w:hAnsi="Times New Roman" w:cs="Times New Roman"/>
        </w:rPr>
      </w:pPr>
      <w:r w:rsidRPr="0036390A">
        <w:rPr>
          <w:rFonts w:ascii="Times New Roman" w:hAnsi="Times New Roman" w:cs="Times New Roman"/>
        </w:rPr>
        <w:t>Muziejus siekia surinkti tiek fiziškai apčiuopia</w:t>
      </w:r>
      <w:r w:rsidR="00843788">
        <w:rPr>
          <w:rFonts w:ascii="Times New Roman" w:hAnsi="Times New Roman" w:cs="Times New Roman"/>
        </w:rPr>
        <w:t>mą (daiktai, piešiniai, laiškai ir t.</w:t>
      </w:r>
      <w:r w:rsidR="00A976DE">
        <w:rPr>
          <w:rFonts w:ascii="Times New Roman" w:hAnsi="Times New Roman" w:cs="Times New Roman"/>
        </w:rPr>
        <w:t> </w:t>
      </w:r>
      <w:r w:rsidR="00843788">
        <w:rPr>
          <w:rFonts w:ascii="Times New Roman" w:hAnsi="Times New Roman" w:cs="Times New Roman"/>
        </w:rPr>
        <w:t>t.</w:t>
      </w:r>
      <w:r w:rsidRPr="0036390A">
        <w:rPr>
          <w:rFonts w:ascii="Times New Roman" w:hAnsi="Times New Roman" w:cs="Times New Roman"/>
        </w:rPr>
        <w:t xml:space="preserve">), tiek virtualią medžiagą (tekstas, nuotraukos, </w:t>
      </w:r>
      <w:r w:rsidR="00E17120">
        <w:rPr>
          <w:rFonts w:ascii="Times New Roman" w:hAnsi="Times New Roman" w:cs="Times New Roman"/>
        </w:rPr>
        <w:t>vaizdo įrašai</w:t>
      </w:r>
      <w:r w:rsidR="00273547">
        <w:rPr>
          <w:rFonts w:ascii="Times New Roman" w:hAnsi="Times New Roman" w:cs="Times New Roman"/>
        </w:rPr>
        <w:t xml:space="preserve"> ir k</w:t>
      </w:r>
      <w:r w:rsidR="00843788">
        <w:rPr>
          <w:rFonts w:ascii="Times New Roman" w:hAnsi="Times New Roman" w:cs="Times New Roman"/>
        </w:rPr>
        <w:t>t.</w:t>
      </w:r>
      <w:r w:rsidRPr="0036390A">
        <w:rPr>
          <w:rFonts w:ascii="Times New Roman" w:hAnsi="Times New Roman" w:cs="Times New Roman"/>
        </w:rPr>
        <w:t xml:space="preserve">). </w:t>
      </w:r>
    </w:p>
    <w:p w:rsidR="008A328E" w:rsidRPr="0036390A" w:rsidRDefault="0076696E" w:rsidP="007A5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Pateikėjus taip pat</w:t>
      </w:r>
      <w:r w:rsidR="007A5174" w:rsidRPr="0036390A">
        <w:rPr>
          <w:rFonts w:ascii="Times New Roman" w:hAnsi="Times New Roman" w:cs="Times New Roman"/>
        </w:rPr>
        <w:t xml:space="preserve"> prašo</w:t>
      </w:r>
      <w:r w:rsidR="00843788">
        <w:rPr>
          <w:rFonts w:ascii="Times New Roman" w:hAnsi="Times New Roman" w:cs="Times New Roman"/>
        </w:rPr>
        <w:t>me</w:t>
      </w:r>
      <w:r w:rsidR="007A5174" w:rsidRPr="0036390A">
        <w:rPr>
          <w:rFonts w:ascii="Times New Roman" w:hAnsi="Times New Roman" w:cs="Times New Roman"/>
        </w:rPr>
        <w:t xml:space="preserve"> užpildyti lentelę: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A328E" w:rsidRPr="0036390A" w:rsidTr="00843788">
        <w:tc>
          <w:tcPr>
            <w:tcW w:w="2405" w:type="dxa"/>
          </w:tcPr>
          <w:p w:rsidR="008A328E" w:rsidRPr="0036390A" w:rsidRDefault="008A328E" w:rsidP="00843788">
            <w:pPr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  <w:b/>
              </w:rPr>
              <w:t>Vardas, pavardė*</w:t>
            </w:r>
            <w:r w:rsidR="00F702DA">
              <w:rPr>
                <w:rFonts w:ascii="Times New Roman" w:hAnsi="Times New Roman" w:cs="Times New Roman"/>
                <w:b/>
              </w:rPr>
              <w:t xml:space="preserve"> / įstaiga, institucija</w:t>
            </w:r>
          </w:p>
        </w:tc>
        <w:tc>
          <w:tcPr>
            <w:tcW w:w="7223" w:type="dxa"/>
          </w:tcPr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28E" w:rsidRPr="0036390A" w:rsidTr="00843788">
        <w:tc>
          <w:tcPr>
            <w:tcW w:w="2405" w:type="dxa"/>
          </w:tcPr>
          <w:p w:rsidR="008A328E" w:rsidRPr="0036390A" w:rsidRDefault="008A328E" w:rsidP="00843788">
            <w:pPr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  <w:b/>
              </w:rPr>
              <w:t>Gyvenamoji vieta</w:t>
            </w:r>
            <w:r w:rsidR="00905BBA">
              <w:rPr>
                <w:rFonts w:ascii="Times New Roman" w:hAnsi="Times New Roman" w:cs="Times New Roman"/>
                <w:b/>
              </w:rPr>
              <w:t xml:space="preserve"> / veikimo vieta</w:t>
            </w:r>
            <w:bookmarkStart w:id="0" w:name="_GoBack"/>
            <w:bookmarkEnd w:id="0"/>
            <w:r w:rsidRPr="0036390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223" w:type="dxa"/>
          </w:tcPr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28E" w:rsidRPr="0036390A" w:rsidTr="00843788">
        <w:tc>
          <w:tcPr>
            <w:tcW w:w="2405" w:type="dxa"/>
          </w:tcPr>
          <w:p w:rsidR="008A328E" w:rsidRPr="0036390A" w:rsidRDefault="008A328E" w:rsidP="00843788">
            <w:pPr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  <w:b/>
              </w:rPr>
              <w:t>Kokią medžiagą teikiate?</w:t>
            </w:r>
          </w:p>
        </w:tc>
        <w:tc>
          <w:tcPr>
            <w:tcW w:w="7223" w:type="dxa"/>
          </w:tcPr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28E" w:rsidRPr="0036390A" w:rsidTr="00843788">
        <w:tc>
          <w:tcPr>
            <w:tcW w:w="2405" w:type="dxa"/>
          </w:tcPr>
          <w:p w:rsidR="008A328E" w:rsidRPr="0036390A" w:rsidRDefault="0076696E" w:rsidP="00766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Kaip ši medžiaga atspind</w:t>
            </w:r>
            <w:r w:rsidR="008A328E" w:rsidRPr="0036390A">
              <w:rPr>
                <w:rFonts w:ascii="Times New Roman" w:hAnsi="Times New Roman" w:cs="Times New Roman"/>
                <w:b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J</w:t>
            </w:r>
            <w:r w:rsidR="008A328E" w:rsidRPr="0036390A">
              <w:rPr>
                <w:rFonts w:ascii="Times New Roman" w:hAnsi="Times New Roman" w:cs="Times New Roman"/>
                <w:b/>
              </w:rPr>
              <w:t>ūsų gyvenimą dabartinėje situacijoje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A328E" w:rsidRPr="0036390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pasaulyje plintant virusui</w:t>
            </w:r>
            <w:r w:rsidR="008A328E" w:rsidRPr="0036390A">
              <w:rPr>
                <w:rFonts w:ascii="Times New Roman" w:hAnsi="Times New Roman" w:cs="Times New Roman"/>
                <w:b/>
              </w:rPr>
              <w:t xml:space="preserve"> COVID-19?</w:t>
            </w:r>
          </w:p>
        </w:tc>
        <w:tc>
          <w:tcPr>
            <w:tcW w:w="7223" w:type="dxa"/>
          </w:tcPr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28E" w:rsidRPr="0036390A" w:rsidTr="00843788">
        <w:tc>
          <w:tcPr>
            <w:tcW w:w="2405" w:type="dxa"/>
          </w:tcPr>
          <w:p w:rsidR="008A328E" w:rsidRPr="0036390A" w:rsidRDefault="0076696E" w:rsidP="0084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Kontaktinis el. paštas arba telefono numeris</w:t>
            </w:r>
            <w:r w:rsidR="008A328E" w:rsidRPr="0036390A">
              <w:rPr>
                <w:rFonts w:ascii="Times New Roman" w:hAnsi="Times New Roman" w:cs="Times New Roman"/>
                <w:b/>
              </w:rPr>
              <w:t xml:space="preserve"> (nebus viešinama)</w:t>
            </w:r>
          </w:p>
        </w:tc>
        <w:tc>
          <w:tcPr>
            <w:tcW w:w="7223" w:type="dxa"/>
          </w:tcPr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328E" w:rsidRPr="0036390A" w:rsidTr="00843788">
        <w:tc>
          <w:tcPr>
            <w:tcW w:w="2405" w:type="dxa"/>
          </w:tcPr>
          <w:p w:rsidR="008A328E" w:rsidRPr="0036390A" w:rsidRDefault="008A328E" w:rsidP="00843788">
            <w:pPr>
              <w:rPr>
                <w:rFonts w:ascii="Times New Roman" w:hAnsi="Times New Roman" w:cs="Times New Roman"/>
                <w:b/>
              </w:rPr>
            </w:pPr>
            <w:r w:rsidRPr="0036390A">
              <w:rPr>
                <w:rFonts w:ascii="Times New Roman" w:hAnsi="Times New Roman" w:cs="Times New Roman"/>
                <w:b/>
              </w:rPr>
              <w:t>Kuriai iš temų priskirtumėte teikiamą medžiagą?</w:t>
            </w:r>
          </w:p>
          <w:p w:rsidR="008A328E" w:rsidRPr="0036390A" w:rsidRDefault="008A328E" w:rsidP="008437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3" w:type="dxa"/>
          </w:tcPr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Darbas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Laisvalaikis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Mokymosi procesas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Pilietinės iniciatyvos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Kūrybinės iniciatyvos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Valstybės įstaigų/institucijų iniciatyvos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Dokumentai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„Folkloras“ (pajuokavimai, posakiai, karikatūros)</w:t>
            </w:r>
          </w:p>
          <w:p w:rsidR="008A328E" w:rsidRPr="0036390A" w:rsidRDefault="008A328E" w:rsidP="008A32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390A">
              <w:rPr>
                <w:rFonts w:ascii="Times New Roman" w:hAnsi="Times New Roman" w:cs="Times New Roman"/>
              </w:rPr>
              <w:t>Kita</w:t>
            </w:r>
            <w:r w:rsidR="00CE5538">
              <w:rPr>
                <w:rFonts w:ascii="Times New Roman" w:hAnsi="Times New Roman" w:cs="Times New Roman"/>
              </w:rPr>
              <w:t xml:space="preserve"> ___________ (</w:t>
            </w:r>
            <w:r w:rsidR="00843788">
              <w:rPr>
                <w:rFonts w:ascii="Times New Roman" w:hAnsi="Times New Roman" w:cs="Times New Roman"/>
              </w:rPr>
              <w:t>į</w:t>
            </w:r>
            <w:r w:rsidR="00CE5538">
              <w:rPr>
                <w:rFonts w:ascii="Times New Roman" w:hAnsi="Times New Roman" w:cs="Times New Roman"/>
              </w:rPr>
              <w:t>rašyti)</w:t>
            </w:r>
          </w:p>
          <w:p w:rsidR="008A328E" w:rsidRPr="0036390A" w:rsidRDefault="008A328E" w:rsidP="007A51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28E" w:rsidRPr="0036390A" w:rsidRDefault="008A328E" w:rsidP="007A5174">
      <w:pPr>
        <w:jc w:val="both"/>
        <w:rPr>
          <w:rFonts w:ascii="Times New Roman" w:hAnsi="Times New Roman" w:cs="Times New Roman"/>
        </w:rPr>
      </w:pPr>
      <w:r w:rsidRPr="0036390A">
        <w:rPr>
          <w:rFonts w:ascii="Times New Roman" w:hAnsi="Times New Roman" w:cs="Times New Roman"/>
        </w:rPr>
        <w:t>*Pažymėkite tinkamą: Prieštarauju / Neprieštarauju, kad mano vardas, pavardė ir gyvenamoji vieta kada nors būtų viešinami kartu su eksponatais.</w:t>
      </w:r>
    </w:p>
    <w:p w:rsidR="007A5174" w:rsidRPr="0036390A" w:rsidRDefault="008A328E" w:rsidP="00843788">
      <w:pPr>
        <w:spacing w:line="276" w:lineRule="auto"/>
        <w:jc w:val="center"/>
        <w:rPr>
          <w:rFonts w:ascii="Times New Roman" w:hAnsi="Times New Roman" w:cs="Times New Roman"/>
        </w:rPr>
      </w:pPr>
      <w:r w:rsidRPr="0036390A">
        <w:rPr>
          <w:rFonts w:ascii="Times New Roman" w:hAnsi="Times New Roman" w:cs="Times New Roman"/>
        </w:rPr>
        <w:t>KAIP PATEIKTI MEDŽIAGĄ?</w:t>
      </w:r>
    </w:p>
    <w:p w:rsidR="007A5174" w:rsidRPr="00843788" w:rsidRDefault="007A5174" w:rsidP="00843788">
      <w:pPr>
        <w:spacing w:line="276" w:lineRule="auto"/>
        <w:jc w:val="both"/>
        <w:rPr>
          <w:rFonts w:ascii="Times New Roman" w:hAnsi="Times New Roman" w:cs="Times New Roman"/>
        </w:rPr>
      </w:pPr>
      <w:r w:rsidRPr="00843788">
        <w:rPr>
          <w:rFonts w:ascii="Times New Roman" w:hAnsi="Times New Roman" w:cs="Times New Roman"/>
        </w:rPr>
        <w:t xml:space="preserve">Virtualią medžiagą kartu su užpildyta </w:t>
      </w:r>
      <w:r w:rsidR="0076696E">
        <w:rPr>
          <w:rFonts w:ascii="Times New Roman" w:hAnsi="Times New Roman" w:cs="Times New Roman"/>
        </w:rPr>
        <w:t xml:space="preserve">lentele galima </w:t>
      </w:r>
      <w:r w:rsidRPr="00843788">
        <w:rPr>
          <w:rFonts w:ascii="Times New Roman" w:hAnsi="Times New Roman" w:cs="Times New Roman"/>
        </w:rPr>
        <w:t xml:space="preserve">siųsti el. p. </w:t>
      </w:r>
      <w:hyperlink r:id="rId5" w:history="1">
        <w:r w:rsidRPr="00843788">
          <w:rPr>
            <w:rStyle w:val="Hyperlink"/>
            <w:rFonts w:ascii="Times New Roman" w:hAnsi="Times New Roman" w:cs="Times New Roman"/>
            <w:color w:val="auto"/>
          </w:rPr>
          <w:t>informacija@lnm.lt</w:t>
        </w:r>
      </w:hyperlink>
      <w:r w:rsidRPr="00843788">
        <w:rPr>
          <w:rFonts w:ascii="Times New Roman" w:hAnsi="Times New Roman" w:cs="Times New Roman"/>
        </w:rPr>
        <w:t xml:space="preserve"> </w:t>
      </w:r>
      <w:r w:rsidR="0076696E">
        <w:rPr>
          <w:rFonts w:ascii="Times New Roman" w:hAnsi="Times New Roman" w:cs="Times New Roman"/>
        </w:rPr>
        <w:t>pažymint</w:t>
      </w:r>
      <w:r w:rsidRPr="00843788">
        <w:rPr>
          <w:rFonts w:ascii="Times New Roman" w:hAnsi="Times New Roman" w:cs="Times New Roman"/>
        </w:rPr>
        <w:t xml:space="preserve"> „</w:t>
      </w:r>
      <w:r w:rsidR="0036390A" w:rsidRPr="00843788">
        <w:rPr>
          <w:rFonts w:ascii="Times New Roman" w:hAnsi="Times New Roman" w:cs="Times New Roman"/>
        </w:rPr>
        <w:t>Medžiaga apie COVID-19</w:t>
      </w:r>
      <w:r w:rsidRPr="00843788">
        <w:rPr>
          <w:rFonts w:ascii="Times New Roman" w:hAnsi="Times New Roman" w:cs="Times New Roman"/>
        </w:rPr>
        <w:t>“.</w:t>
      </w:r>
      <w:r w:rsidR="00843788" w:rsidRPr="00843788">
        <w:rPr>
          <w:rFonts w:ascii="Times New Roman" w:hAnsi="Times New Roman" w:cs="Times New Roman"/>
        </w:rPr>
        <w:t xml:space="preserve"> Didesnės apimties </w:t>
      </w:r>
      <w:r w:rsidR="0076696E">
        <w:rPr>
          <w:rFonts w:ascii="Times New Roman" w:hAnsi="Times New Roman" w:cs="Times New Roman"/>
        </w:rPr>
        <w:t>siunt</w:t>
      </w:r>
      <w:r w:rsidR="00843788" w:rsidRPr="00843788">
        <w:rPr>
          <w:rFonts w:ascii="Times New Roman" w:hAnsi="Times New Roman" w:cs="Times New Roman"/>
        </w:rPr>
        <w:t>ai siūloma naudoti duomenų perdavimo platformas, pvz.</w:t>
      </w:r>
      <w:r w:rsidR="0076696E">
        <w:rPr>
          <w:rFonts w:ascii="Times New Roman" w:hAnsi="Times New Roman" w:cs="Times New Roman"/>
        </w:rPr>
        <w:t>,</w:t>
      </w:r>
      <w:r w:rsidR="00843788" w:rsidRPr="00843788">
        <w:rPr>
          <w:rFonts w:ascii="Times New Roman" w:hAnsi="Times New Roman" w:cs="Times New Roman"/>
        </w:rPr>
        <w:t xml:space="preserve"> „WeTransfer“.</w:t>
      </w:r>
    </w:p>
    <w:p w:rsidR="0040618C" w:rsidRPr="00843788" w:rsidRDefault="007A5174" w:rsidP="00843788">
      <w:pPr>
        <w:spacing w:line="276" w:lineRule="auto"/>
        <w:jc w:val="both"/>
        <w:rPr>
          <w:rStyle w:val="Hyperlink"/>
          <w:rFonts w:ascii="Times New Roman" w:hAnsi="Times New Roman" w:cs="Times New Roman"/>
          <w:color w:val="auto"/>
        </w:rPr>
      </w:pPr>
      <w:r w:rsidRPr="00843788">
        <w:rPr>
          <w:rFonts w:ascii="Times New Roman" w:hAnsi="Times New Roman" w:cs="Times New Roman"/>
        </w:rPr>
        <w:t>Norėdami perduoti muziejui fizi</w:t>
      </w:r>
      <w:r w:rsidR="00EC02C3">
        <w:rPr>
          <w:rFonts w:ascii="Times New Roman" w:hAnsi="Times New Roman" w:cs="Times New Roman"/>
        </w:rPr>
        <w:t>nį</w:t>
      </w:r>
      <w:r w:rsidRPr="00843788">
        <w:rPr>
          <w:rFonts w:ascii="Times New Roman" w:hAnsi="Times New Roman" w:cs="Times New Roman"/>
        </w:rPr>
        <w:t xml:space="preserve"> </w:t>
      </w:r>
      <w:r w:rsidR="00EC02C3">
        <w:rPr>
          <w:rFonts w:ascii="Times New Roman" w:hAnsi="Times New Roman" w:cs="Times New Roman"/>
        </w:rPr>
        <w:t>obje</w:t>
      </w:r>
      <w:r w:rsidRPr="00843788">
        <w:rPr>
          <w:rFonts w:ascii="Times New Roman" w:hAnsi="Times New Roman" w:cs="Times New Roman"/>
        </w:rPr>
        <w:t xml:space="preserve">ktą, užpildykite aukščiau esančią lentelę ir kartu su daikto fotografija atsiųskite el. p. </w:t>
      </w:r>
      <w:hyperlink r:id="rId6" w:history="1">
        <w:r w:rsidRPr="00843788">
          <w:rPr>
            <w:rStyle w:val="Hyperlink"/>
            <w:rFonts w:ascii="Times New Roman" w:hAnsi="Times New Roman" w:cs="Times New Roman"/>
            <w:color w:val="auto"/>
          </w:rPr>
          <w:t>informacija@lnm.lt</w:t>
        </w:r>
      </w:hyperlink>
      <w:r w:rsidRPr="00843788">
        <w:rPr>
          <w:rFonts w:ascii="Times New Roman" w:hAnsi="Times New Roman" w:cs="Times New Roman"/>
        </w:rPr>
        <w:t>. Dėl daiktų perdavimo su jumis bus susisiekta pasibaigus karantinui.</w:t>
      </w:r>
    </w:p>
    <w:p w:rsidR="0036390A" w:rsidRPr="0036390A" w:rsidRDefault="0036390A" w:rsidP="00843788">
      <w:pPr>
        <w:spacing w:line="276" w:lineRule="auto"/>
        <w:jc w:val="center"/>
        <w:rPr>
          <w:rFonts w:ascii="Times New Roman" w:hAnsi="Times New Roman" w:cs="Times New Roman"/>
        </w:rPr>
      </w:pPr>
      <w:r w:rsidRPr="0036390A">
        <w:rPr>
          <w:rFonts w:ascii="Times New Roman" w:hAnsi="Times New Roman" w:cs="Times New Roman"/>
        </w:rPr>
        <w:t>SVARBU</w:t>
      </w:r>
    </w:p>
    <w:p w:rsidR="0036390A" w:rsidRPr="0036390A" w:rsidRDefault="00EC02C3" w:rsidP="00843788">
      <w:pPr>
        <w:spacing w:line="276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Perduodami medžiagą</w:t>
      </w:r>
      <w:r w:rsidR="0040618C" w:rsidRPr="0036390A">
        <w:rPr>
          <w:rFonts w:ascii="Times New Roman" w:hAnsi="Times New Roman" w:cs="Times New Roman"/>
        </w:rPr>
        <w:t xml:space="preserve"> užtikrinate, kad </w:t>
      </w:r>
      <w:r>
        <w:rPr>
          <w:rFonts w:ascii="Times New Roman" w:hAnsi="Times New Roman" w:cs="Times New Roman"/>
        </w:rPr>
        <w:t>J</w:t>
      </w:r>
      <w:r w:rsidR="0040618C" w:rsidRPr="0036390A">
        <w:rPr>
          <w:rFonts w:ascii="Times New Roman" w:hAnsi="Times New Roman" w:cs="Times New Roman"/>
        </w:rPr>
        <w:t>ūs esate jos autorius ir esate atsakingas už tai, kad nebus pažeidžiamos kitų autorių teisės.</w:t>
      </w:r>
    </w:p>
    <w:p w:rsidR="0040618C" w:rsidRPr="0036390A" w:rsidRDefault="0040618C" w:rsidP="00843788">
      <w:pPr>
        <w:spacing w:line="276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36390A">
        <w:rPr>
          <w:rFonts w:ascii="Times New Roman" w:hAnsi="Times New Roman" w:cs="Times New Roman"/>
        </w:rPr>
        <w:t xml:space="preserve">Dalindamiesi medžiaga sutinkate, kad </w:t>
      </w:r>
      <w:r w:rsidRPr="0036390A">
        <w:rPr>
          <w:rFonts w:ascii="Times New Roman" w:eastAsia="Times New Roman" w:hAnsi="Times New Roman" w:cs="Times New Roman"/>
          <w:lang w:eastAsia="lt-LT"/>
        </w:rPr>
        <w:t xml:space="preserve">ji bus saugoma </w:t>
      </w:r>
      <w:r w:rsidR="00843788">
        <w:rPr>
          <w:rFonts w:ascii="Times New Roman" w:eastAsia="Times New Roman" w:hAnsi="Times New Roman" w:cs="Times New Roman"/>
          <w:lang w:eastAsia="lt-LT"/>
        </w:rPr>
        <w:t xml:space="preserve">Lietuvos nacionaliniame muziejuje </w:t>
      </w:r>
      <w:r w:rsidRPr="0036390A">
        <w:rPr>
          <w:rFonts w:ascii="Times New Roman" w:eastAsia="Times New Roman" w:hAnsi="Times New Roman" w:cs="Times New Roman"/>
          <w:lang w:eastAsia="lt-LT"/>
        </w:rPr>
        <w:t xml:space="preserve">ir bus naudojama įprastoms </w:t>
      </w:r>
      <w:r w:rsidR="00843788">
        <w:rPr>
          <w:rFonts w:ascii="Times New Roman" w:eastAsia="Times New Roman" w:hAnsi="Times New Roman" w:cs="Times New Roman"/>
          <w:lang w:eastAsia="lt-LT"/>
        </w:rPr>
        <w:t>muziejaus</w:t>
      </w:r>
      <w:r w:rsidRPr="0036390A">
        <w:rPr>
          <w:rFonts w:ascii="Times New Roman" w:eastAsia="Times New Roman" w:hAnsi="Times New Roman" w:cs="Times New Roman"/>
          <w:lang w:eastAsia="lt-LT"/>
        </w:rPr>
        <w:t xml:space="preserve"> veikloms vykdyti (parodoms, leidybai, edukacijai ar kitoms), taip pat sutinkate, kad ji bus naudojama viešojoje erdvėje  (tinklalapyje, „Facebook“ paskyrose ir pan.), publikuo</w:t>
      </w:r>
      <w:r w:rsidR="00843788">
        <w:rPr>
          <w:rFonts w:ascii="Times New Roman" w:eastAsia="Times New Roman" w:hAnsi="Times New Roman" w:cs="Times New Roman"/>
          <w:lang w:eastAsia="lt-LT"/>
        </w:rPr>
        <w:t>jama</w:t>
      </w:r>
      <w:r w:rsidRPr="0036390A">
        <w:rPr>
          <w:rFonts w:ascii="Times New Roman" w:eastAsia="Times New Roman" w:hAnsi="Times New Roman" w:cs="Times New Roman"/>
          <w:lang w:eastAsia="lt-LT"/>
        </w:rPr>
        <w:t xml:space="preserve"> įvairiomis jos atgaminimo formomis (skaitmeninis vaizdas, atvirukas, spauda ir t. t.). Šios teisės perduodamos </w:t>
      </w:r>
      <w:r w:rsidR="00EC02C3">
        <w:rPr>
          <w:rFonts w:ascii="Times New Roman" w:eastAsia="Times New Roman" w:hAnsi="Times New Roman" w:cs="Times New Roman"/>
          <w:lang w:eastAsia="lt-LT"/>
        </w:rPr>
        <w:t>m</w:t>
      </w:r>
      <w:r w:rsidRPr="0036390A">
        <w:rPr>
          <w:rFonts w:ascii="Times New Roman" w:eastAsia="Times New Roman" w:hAnsi="Times New Roman" w:cs="Times New Roman"/>
          <w:lang w:eastAsia="lt-LT"/>
        </w:rPr>
        <w:t>uziejui neatlygintinai. </w:t>
      </w:r>
    </w:p>
    <w:sectPr w:rsidR="0040618C" w:rsidRPr="0036390A" w:rsidSect="00843788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708"/>
    <w:multiLevelType w:val="hybridMultilevel"/>
    <w:tmpl w:val="9D80B08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437D"/>
    <w:multiLevelType w:val="hybridMultilevel"/>
    <w:tmpl w:val="98E8A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4"/>
    <w:rsid w:val="00273547"/>
    <w:rsid w:val="0036390A"/>
    <w:rsid w:val="0040618C"/>
    <w:rsid w:val="00525A2D"/>
    <w:rsid w:val="0076696E"/>
    <w:rsid w:val="007A5174"/>
    <w:rsid w:val="00843788"/>
    <w:rsid w:val="00865ADF"/>
    <w:rsid w:val="008A328E"/>
    <w:rsid w:val="00905BBA"/>
    <w:rsid w:val="00A976DE"/>
    <w:rsid w:val="00CE5538"/>
    <w:rsid w:val="00E17120"/>
    <w:rsid w:val="00EC02C3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14FE"/>
  <w15:docId w15:val="{4B8F66D9-8816-43F4-B8D2-64C1411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1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8A3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ja@lnm.lt" TargetMode="External"/><Relationship Id="rId5" Type="http://schemas.openxmlformats.org/officeDocument/2006/relationships/hyperlink" Target="mailto:informacija@ln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@home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Zivile</dc:creator>
  <cp:lastModifiedBy>Zivile</cp:lastModifiedBy>
  <cp:revision>10</cp:revision>
  <cp:lastPrinted>2020-04-16T13:41:00Z</cp:lastPrinted>
  <dcterms:created xsi:type="dcterms:W3CDTF">2020-04-16T13:45:00Z</dcterms:created>
  <dcterms:modified xsi:type="dcterms:W3CDTF">2020-06-09T11:51:00Z</dcterms:modified>
</cp:coreProperties>
</file>